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27D" w:rsidRDefault="00E8027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6E79AD" w:rsidRPr="00DA77CC" w:rsidRDefault="00E8027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E79AD"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E79AD"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E79AD"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6E79AD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лесного хозяйства, охр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 и воспроизводство животного</w:t>
      </w:r>
    </w:p>
    <w:p w:rsidR="006E79AD" w:rsidRPr="00DA77CC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Камчатского края»</w:t>
      </w:r>
    </w:p>
    <w:p w:rsidR="006E79AD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C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</w:t>
      </w:r>
    </w:p>
    <w:p w:rsidR="006E79AD" w:rsidRDefault="006E79AD" w:rsidP="006E79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8F8" w:rsidRPr="00BB38F8" w:rsidRDefault="00BB38F8" w:rsidP="00FB16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11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использования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150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FB161F">
              <w:rPr>
                <w:rFonts w:ascii="Times New Roman" w:hAnsi="Times New Roman" w:cs="Times New Roman"/>
                <w:sz w:val="28"/>
                <w:szCs w:val="28"/>
              </w:rPr>
              <w:t>еспечение охраны и защиты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202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="00FB161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еспечение воспроизводства лесов»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240" w:history="1">
              <w:r w:rsidRPr="00BB38F8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="002E4E7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Обеспечение воспроизводства и сохранения объектов живот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ного мира и охотничьих ресурсов»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5) подп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рограмма 5 «</w:t>
            </w: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E4E70">
              <w:rPr>
                <w:rFonts w:ascii="Times New Roman" w:hAnsi="Times New Roman" w:cs="Times New Roman"/>
                <w:sz w:val="28"/>
                <w:szCs w:val="28"/>
              </w:rPr>
              <w:t>беспечение реализации Программы»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и устойчивого управления лесами и организация рационального использования и сохранения охотничьих ресурсов в Камчатском крае для обеспечения стабильного удовлетворения общественных потребностей в ресурсах леса и продукции охоты</w:t>
            </w:r>
          </w:p>
        </w:tc>
      </w:tr>
      <w:tr w:rsidR="00BB38F8" w:rsidRPr="00BB38F8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1) актуализация оценки лесных ресурсов и организация интенсивного использования лесов;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2) создание эффективной системы профилактики, обнаружения и тушения лесных пожаров на территории Камчатского края и минимизация социально-экономического ущерба, наносимого лесными пожарами;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3) проведение профилактики возникновения, локализации и ликвидации очагов болезней и вредных организмов в лесах;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 увеличение раскрываемости правонарушений в области лесных отношений;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5) обеспечение баланса выбытия и восстановления лесов, повышение продуктивности и качества лесов;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6) обеспечение сохранения и воспроизводства животного мира на территории Камчатского края;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7) укрепление материально-технической базы краевых государственных учреждений лесного хозяйства;</w:t>
            </w:r>
          </w:p>
          <w:p w:rsidR="00BB38F8" w:rsidRPr="00BB38F8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8) обеспечение эффективного управления в сфере лесного хозяйства, охраны и воспроизводства животного мира на территории Камчатского края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1) отношение площади земель лесного фонда, занятой лесными насаждениями, к площади земель лесного фонда, выбывших из состава занятых лесными насаждениями земель лесного фонда в связи с воздействием пожаров, вредных организмов, рубок и других факторов;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2)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3) отношение фактической численности охотничьих ресурсов к расчетной по видам: лось, снежный баран, бурый медведь;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4) лесистость территории Камчатского края;</w:t>
            </w:r>
          </w:p>
          <w:p w:rsidR="00BB38F8" w:rsidRPr="00BB38F8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5) доля площади ценных лесных насаждений в составе занятых лесными насаждениями земель лесного фонда в Камчатском крае</w:t>
            </w:r>
          </w:p>
        </w:tc>
      </w:tr>
      <w:tr w:rsidR="00BB38F8" w:rsidRPr="00FB161F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0D7F55" w:rsidP="00382B98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2016 года по 202</w:t>
            </w:r>
            <w:r w:rsidR="00382B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8F8" w:rsidRPr="00BB38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B38F8" w:rsidRPr="00BB38F8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87122">
              <w:rPr>
                <w:rFonts w:ascii="Times New Roman" w:hAnsi="Times New Roman" w:cs="Times New Roman"/>
                <w:sz w:val="28"/>
                <w:szCs w:val="28"/>
              </w:rPr>
              <w:t>4 001 430,51990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5329D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01B29">
              <w:t xml:space="preserve">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B87122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87122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8712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279 708,36000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2017 год – 258 823,80000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399 277,6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230 459,2</w:t>
            </w:r>
            <w:r w:rsidR="00A01B29" w:rsidRPr="00A01B2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87F6D" w:rsidRDefault="00E87F6D" w:rsidP="00E87F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240 693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031076" w:rsidRPr="00031076" w:rsidRDefault="00031076" w:rsidP="00031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87122" w:rsidRPr="00B87122">
              <w:rPr>
                <w:rFonts w:ascii="Times New Roman" w:hAnsi="Times New Roman" w:cs="Times New Roman"/>
                <w:sz w:val="28"/>
                <w:szCs w:val="28"/>
              </w:rPr>
              <w:t>237 798,87000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B87122">
              <w:rPr>
                <w:rFonts w:ascii="Times New Roman" w:hAnsi="Times New Roman" w:cs="Times New Roman"/>
                <w:sz w:val="28"/>
                <w:szCs w:val="28"/>
              </w:rPr>
              <w:t>1 717 071,34990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2016 год – 215 518,00460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>2017 год – 241 072,48928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213 296,91584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239 996,24202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FC5C7B" w:rsidRPr="00FC5C7B" w:rsidRDefault="00FC5C7B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239 349,47816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87F6D" w:rsidRDefault="00FC5C7B" w:rsidP="00E87F6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181 689,07000</w:t>
            </w:r>
            <w:r w:rsidRPr="00FC5C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E87F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1076" w:rsidRDefault="00E87F6D" w:rsidP="00E87F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179 752,26000</w:t>
            </w:r>
            <w:r w:rsidRPr="00E87F6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0310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38F8" w:rsidRPr="00BB38F8" w:rsidRDefault="00031076" w:rsidP="00B871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3107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87122" w:rsidRPr="00B87122">
              <w:rPr>
                <w:rFonts w:ascii="Times New Roman" w:hAnsi="Times New Roman" w:cs="Times New Roman"/>
                <w:sz w:val="28"/>
                <w:szCs w:val="28"/>
              </w:rPr>
              <w:t>206 396,89000</w:t>
            </w:r>
            <w:r w:rsidRPr="00B871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FC5C7B" w:rsidRPr="00B871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B38F8" w:rsidRPr="00BB38F8" w:rsidTr="005B05D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B38F8" w:rsidRPr="00BB38F8" w:rsidRDefault="00BB38F8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8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A227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объема платежей в бюджетную систему Российской Федерации от использования лесов до </w:t>
            </w:r>
            <w:r w:rsidR="00292C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2C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 xml:space="preserve"> руб. с 1 га земель лесного фонда;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повышение доступности лесных ресурсов, увеличение объемов заготовки лесных ресурсов и использования расчетной лесосеки;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сокращение количества лесных пожаров и площади, пройденной лесными пожарами, снижение причиненного ущерба от лесных пожаров;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повышение эффективности государственного лесного и пожарного надзора в лесах, недопущение роста случаев незаконных рубок;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увеличение площади лесоразведения и лесовосстановления, обеспечивающих сохранение экологического потенциала лесов;</w:t>
            </w:r>
            <w:bookmarkStart w:id="0" w:name="_GoBack"/>
            <w:bookmarkEnd w:id="0"/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укрепление материально-технической базы краевых государственных учреждений лесного хозяйства для обеспечения эффективного управления лесным фондом на территории Камчатского края;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увеличение на территории Камчатского края фактической численности: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а) лося до 62,3 % по отношению к расчетной численности;</w:t>
            </w:r>
          </w:p>
          <w:p w:rsidR="000D7F55" w:rsidRPr="000D7F55" w:rsidRDefault="00D56BED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снежного барана до 36,5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 xml:space="preserve"> % по отношению к расчетной численности;</w:t>
            </w:r>
          </w:p>
          <w:p w:rsidR="000D7F55" w:rsidRPr="000D7F55" w:rsidRDefault="000D7F55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F55">
              <w:rPr>
                <w:rFonts w:ascii="Times New Roman" w:hAnsi="Times New Roman" w:cs="Times New Roman"/>
                <w:sz w:val="28"/>
                <w:szCs w:val="28"/>
              </w:rPr>
              <w:t>в) бурого медведя до 86,5 % по отношению к расчетной численности;</w:t>
            </w:r>
          </w:p>
          <w:p w:rsidR="000D7F55" w:rsidRPr="000D7F55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повышение эффективности государственного охотничьего надзора, минимизация факторов, негативно влияющих на восстановление численности охотничьих ресурсов;</w:t>
            </w:r>
          </w:p>
          <w:p w:rsidR="00BB38F8" w:rsidRPr="00BB38F8" w:rsidRDefault="008A53E1" w:rsidP="006E79AD">
            <w:pPr>
              <w:pStyle w:val="ConsPlusNormal"/>
              <w:ind w:right="-6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D7F55" w:rsidRPr="000D7F55">
              <w:rPr>
                <w:rFonts w:ascii="Times New Roman" w:hAnsi="Times New Roman" w:cs="Times New Roman"/>
                <w:sz w:val="28"/>
                <w:szCs w:val="28"/>
              </w:rPr>
              <w:t>) создание условий для достижения целей реализации Программы</w:t>
            </w:r>
            <w:r w:rsidR="003E44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B38F8" w:rsidRPr="00BB38F8" w:rsidRDefault="00BB38F8" w:rsidP="00FB16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B38F8" w:rsidRPr="00BB38F8" w:rsidSect="00BB38F8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F8"/>
    <w:rsid w:val="000018E2"/>
    <w:rsid w:val="00024A21"/>
    <w:rsid w:val="00031076"/>
    <w:rsid w:val="00081F91"/>
    <w:rsid w:val="000B247D"/>
    <w:rsid w:val="000D7F55"/>
    <w:rsid w:val="000E5627"/>
    <w:rsid w:val="00115184"/>
    <w:rsid w:val="0016698A"/>
    <w:rsid w:val="001A44F6"/>
    <w:rsid w:val="00292C86"/>
    <w:rsid w:val="002A0902"/>
    <w:rsid w:val="002A227E"/>
    <w:rsid w:val="002E4E70"/>
    <w:rsid w:val="002F7848"/>
    <w:rsid w:val="00302563"/>
    <w:rsid w:val="00332547"/>
    <w:rsid w:val="00354CBF"/>
    <w:rsid w:val="00363B89"/>
    <w:rsid w:val="00382B98"/>
    <w:rsid w:val="00386252"/>
    <w:rsid w:val="0039634B"/>
    <w:rsid w:val="003E4494"/>
    <w:rsid w:val="00416EE6"/>
    <w:rsid w:val="004C333B"/>
    <w:rsid w:val="005329D7"/>
    <w:rsid w:val="005743FD"/>
    <w:rsid w:val="005B05D5"/>
    <w:rsid w:val="00612EE3"/>
    <w:rsid w:val="00614B58"/>
    <w:rsid w:val="006815B7"/>
    <w:rsid w:val="006E79AD"/>
    <w:rsid w:val="00740C51"/>
    <w:rsid w:val="007F7E11"/>
    <w:rsid w:val="008847B4"/>
    <w:rsid w:val="008A53E1"/>
    <w:rsid w:val="008F6097"/>
    <w:rsid w:val="00901843"/>
    <w:rsid w:val="009F4009"/>
    <w:rsid w:val="00A01B29"/>
    <w:rsid w:val="00A4325F"/>
    <w:rsid w:val="00AB1DDB"/>
    <w:rsid w:val="00AE5058"/>
    <w:rsid w:val="00B46B80"/>
    <w:rsid w:val="00B87122"/>
    <w:rsid w:val="00BB38F8"/>
    <w:rsid w:val="00BD77F9"/>
    <w:rsid w:val="00D56BED"/>
    <w:rsid w:val="00D9180A"/>
    <w:rsid w:val="00E8027D"/>
    <w:rsid w:val="00E86922"/>
    <w:rsid w:val="00E87F6D"/>
    <w:rsid w:val="00F5267E"/>
    <w:rsid w:val="00F77152"/>
    <w:rsid w:val="00FA1608"/>
    <w:rsid w:val="00FB161F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CB092-5324-401A-A4DC-92CC8A5F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38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4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92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2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BD0D-97B7-4EAB-B084-7B007FA0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Елена Михайловна</dc:creator>
  <cp:lastModifiedBy>Задорожная Ольга Александровна</cp:lastModifiedBy>
  <cp:revision>5</cp:revision>
  <cp:lastPrinted>2020-09-22T04:15:00Z</cp:lastPrinted>
  <dcterms:created xsi:type="dcterms:W3CDTF">2020-10-16T02:30:00Z</dcterms:created>
  <dcterms:modified xsi:type="dcterms:W3CDTF">2020-10-23T02:18:00Z</dcterms:modified>
</cp:coreProperties>
</file>